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481"/>
        <w:gridCol w:w="920"/>
        <w:gridCol w:w="3453"/>
        <w:gridCol w:w="1686"/>
      </w:tblGrid>
      <w:tr w:rsidR="00AF3D57" w:rsidRPr="00DB7A62" w:rsidTr="00F87C59">
        <w:trPr>
          <w:trHeight w:val="896"/>
          <w:jc w:val="center"/>
        </w:trPr>
        <w:tc>
          <w:tcPr>
            <w:tcW w:w="1746" w:type="dxa"/>
            <w:vAlign w:val="center"/>
          </w:tcPr>
          <w:p w:rsidR="00AF3D57" w:rsidRPr="00DB7A62" w:rsidRDefault="00AF3D57" w:rsidP="00425F5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7A62">
              <w:rPr>
                <w:rFonts w:ascii="Courier New" w:hAnsi="Courier New" w:cs="Courier New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0323006" wp14:editId="00694288">
                  <wp:extent cx="615600" cy="525600"/>
                  <wp:effectExtent l="0" t="0" r="0" b="8255"/>
                  <wp:docPr id="11" name="Resim 11" descr="F:\NWSA\DERGİ PARK LOGOLAR\NWSA1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WSA\DERGİ PARK LOGOLAR\NWSA1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gridSpan w:val="3"/>
          </w:tcPr>
          <w:p w:rsidR="00AF3D57" w:rsidRPr="009D4D28" w:rsidRDefault="00DE1562" w:rsidP="00425F52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>ISS2023</w:t>
            </w:r>
          </w:p>
          <w:p w:rsidR="00AF3D57" w:rsidRPr="009D4D28" w:rsidRDefault="00DE1562" w:rsidP="00425F52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>6</w:t>
            </w:r>
            <w:r w:rsidR="00AF3D57" w:rsidRPr="003E062A"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vertAlign w:val="superscript"/>
                <w:lang w:val="az-Latn-AZ"/>
              </w:rPr>
              <w:t>th</w:t>
            </w:r>
            <w:r w:rsidR="00AF3D57" w:rsidRPr="009D4D28"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  <w:t xml:space="preserve"> International Science Symposium</w:t>
            </w:r>
          </w:p>
          <w:p w:rsidR="00AF3D57" w:rsidRPr="009D4D28" w:rsidRDefault="00AF3D57" w:rsidP="00425F52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  <w:t>“New Horizons in Science</w:t>
            </w:r>
            <w:r w:rsidRPr="009D4D28"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  <w:t>”</w:t>
            </w:r>
          </w:p>
          <w:p w:rsidR="00AF3D57" w:rsidRPr="00DB7A62" w:rsidRDefault="00AF3D57" w:rsidP="00425F52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u w:val="single"/>
                <w:shd w:val="clear" w:color="auto" w:fill="FFFFFF"/>
                <w:lang w:val="az-Latn-AZ"/>
              </w:rPr>
            </w:pPr>
          </w:p>
        </w:tc>
        <w:tc>
          <w:tcPr>
            <w:tcW w:w="1686" w:type="dxa"/>
            <w:vAlign w:val="center"/>
          </w:tcPr>
          <w:p w:rsidR="00AF3D57" w:rsidRPr="00DB7A62" w:rsidRDefault="00BA6AF7" w:rsidP="00425F5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2C7D">
              <w:rPr>
                <w:rFonts w:ascii="Courier New" w:hAnsi="Courier New" w:cs="Courier New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D80F6CD" wp14:editId="3788F4F5">
                  <wp:extent cx="931613" cy="545374"/>
                  <wp:effectExtent l="0" t="0" r="1905" b="7620"/>
                  <wp:docPr id="24" name="Resim 24" descr="Masa Üstü Bulgaristan Bayrağı Türk Bayrağı İkili Pirinç Direk Masa Bayrak  S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sa Üstü Bulgaristan Bayrağı Türk Bayrağı İkili Pirinç Direk Masa Bayrak  S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08" cy="59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D57" w:rsidRPr="00DB7A62" w:rsidTr="00F87C59">
        <w:trPr>
          <w:trHeight w:val="232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F3D57" w:rsidRPr="00DB7A62" w:rsidRDefault="008D20BA" w:rsidP="00425F5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Article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ID:00001</w:t>
            </w:r>
          </w:p>
        </w:tc>
        <w:tc>
          <w:tcPr>
            <w:tcW w:w="513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F3D57" w:rsidRPr="00DB7A62" w:rsidRDefault="00DE1562" w:rsidP="00425F52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01-02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September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2023 Sofya-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Bulgaria</w:t>
            </w:r>
            <w:proofErr w:type="spellEnd"/>
          </w:p>
        </w:tc>
      </w:tr>
      <w:tr w:rsidR="00AF3D57" w:rsidRPr="00DB7A62" w:rsidTr="00F87C59">
        <w:trPr>
          <w:trHeight w:val="416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</w:tcBorders>
          </w:tcPr>
          <w:p w:rsidR="00AF3D57" w:rsidRPr="00DB7A62" w:rsidRDefault="00AF3D57" w:rsidP="00425F52">
            <w:pPr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shd w:val="clear" w:color="auto" w:fill="FFFFFF"/>
                <w:lang w:val="az-Latn-AZ"/>
              </w:rPr>
            </w:pPr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Adı1 Adı2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…… University,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Elazığ-Türkiye</w:t>
            </w:r>
            <w:proofErr w:type="spellEnd"/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eposta</w:t>
            </w:r>
            <w:proofErr w:type="spellEnd"/>
            <w:r w:rsidRPr="00AE2C7D">
              <w:rPr>
                <w:rFonts w:ascii="Courier New" w:hAnsi="Courier New" w:cs="Courier New"/>
                <w:sz w:val="20"/>
                <w:szCs w:val="20"/>
                <w:lang w:val="en-US"/>
              </w:rPr>
              <w:t>@……</w:t>
            </w:r>
          </w:p>
          <w:p w:rsidR="00AF3D57" w:rsidRPr="00C5627D" w:rsidRDefault="00BA6AF7" w:rsidP="00BA6AF7">
            <w:pPr>
              <w:pStyle w:val="IEEEAuthorAffiliation"/>
              <w:spacing w:after="0"/>
              <w:ind w:left="284" w:hanging="284"/>
              <w:rPr>
                <w:rFonts w:ascii="Courier New" w:eastAsia="Calibri" w:hAnsi="Courier New" w:cs="Courier New"/>
                <w:i w:val="0"/>
                <w:szCs w:val="20"/>
                <w:shd w:val="clear" w:color="auto" w:fill="FFFFFF"/>
                <w:lang w:val="az-Latn-AZ"/>
              </w:rPr>
            </w:pPr>
            <w:r>
              <w:rPr>
                <w:rFonts w:ascii="Courier New" w:eastAsia="Calibri" w:hAnsi="Courier New" w:cs="Courier New"/>
                <w:szCs w:val="20"/>
                <w:shd w:val="clear" w:color="auto" w:fill="FFFFFF"/>
                <w:lang w:val="az-Latn-AZ"/>
              </w:rPr>
              <w:t xml:space="preserve">Orcid: </w:t>
            </w:r>
            <w:r w:rsidRPr="00AE2C7D">
              <w:rPr>
                <w:rFonts w:ascii="Courier New" w:hAnsi="Courier New" w:cs="Courier New"/>
                <w:szCs w:val="20"/>
                <w:lang w:val="en-US"/>
              </w:rPr>
              <w:t>……</w:t>
            </w:r>
            <w:r>
              <w:rPr>
                <w:rFonts w:ascii="Courier New" w:hAnsi="Courier New" w:cs="Courier New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Cs w:val="20"/>
                <w:lang w:val="en-US"/>
              </w:rPr>
              <w:t>İsteğe</w:t>
            </w:r>
            <w:proofErr w:type="spellEnd"/>
            <w:r>
              <w:rPr>
                <w:rFonts w:ascii="Courier New" w:hAnsi="Courier New" w:cs="Courier New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Cs w:val="20"/>
                <w:lang w:val="en-US"/>
              </w:rPr>
              <w:t>bağlıdır</w:t>
            </w:r>
            <w:proofErr w:type="spellEnd"/>
            <w:r>
              <w:rPr>
                <w:rFonts w:ascii="Courier New" w:hAnsi="Courier New" w:cs="Courier New"/>
                <w:szCs w:val="20"/>
                <w:lang w:val="en-US"/>
              </w:rPr>
              <w:t>)</w:t>
            </w:r>
          </w:p>
        </w:tc>
      </w:tr>
      <w:tr w:rsidR="00AF3D57" w:rsidRPr="00DB7A62" w:rsidTr="00F87C59">
        <w:trPr>
          <w:trHeight w:val="70"/>
          <w:jc w:val="center"/>
        </w:trPr>
        <w:tc>
          <w:tcPr>
            <w:tcW w:w="9286" w:type="dxa"/>
            <w:gridSpan w:val="5"/>
            <w:shd w:val="clear" w:color="auto" w:fill="DAEEF3" w:themeFill="accent5" w:themeFillTint="33"/>
          </w:tcPr>
          <w:p w:rsidR="00AF3D57" w:rsidRPr="00DB7A62" w:rsidRDefault="00AF3D57" w:rsidP="00425F5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AF3D57" w:rsidRPr="00DB7A62" w:rsidTr="00F87C59">
        <w:trPr>
          <w:trHeight w:val="247"/>
          <w:jc w:val="center"/>
        </w:trPr>
        <w:tc>
          <w:tcPr>
            <w:tcW w:w="9286" w:type="dxa"/>
            <w:gridSpan w:val="5"/>
            <w:shd w:val="clear" w:color="auto" w:fill="FFFFFF" w:themeFill="background1"/>
          </w:tcPr>
          <w:p w:rsidR="00AF3D57" w:rsidRDefault="00AF3D57" w:rsidP="00AF3D57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  <w:p w:rsidR="00BA6AF7" w:rsidRPr="004166A3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MAKALENİN BAŞLIĞI</w:t>
            </w:r>
            <w:r w:rsidRPr="00383E17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</w:p>
          <w:p w:rsidR="00BA6AF7" w:rsidRDefault="00BA6AF7" w:rsidP="00BA6AF7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ÖZ</w:t>
            </w: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Makalenin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özeti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beş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ana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başlığı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kısaca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özetlemelidir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Çalışmanın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genel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amacı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önemi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materyal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ve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yöntemi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bulgu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veya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tartışması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genel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değerlendirme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veya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nihai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sonuç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cümlesini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içermelidir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bölüm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için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en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fazla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</w:t>
            </w:r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kelime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kullanılmalıdır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Özet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ikinci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sayfaya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geçmemelidir</w:t>
            </w:r>
            <w:proofErr w:type="spellEnd"/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Anahtar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Kelimeler</w:t>
            </w:r>
            <w:proofErr w:type="spellEnd"/>
            <w:r w:rsidRPr="00FF41B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: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Kelime1,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Kelime2, Kelime3, Kelime4, Kelime5</w:t>
            </w: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Pr="00FF41B8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AF3D57" w:rsidRPr="00AF3D57" w:rsidRDefault="00AF3D5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F3D57" w:rsidRPr="00DB7A62" w:rsidTr="00F87C59">
        <w:trPr>
          <w:trHeight w:val="70"/>
          <w:jc w:val="center"/>
        </w:trPr>
        <w:tc>
          <w:tcPr>
            <w:tcW w:w="9286" w:type="dxa"/>
            <w:gridSpan w:val="5"/>
            <w:shd w:val="clear" w:color="auto" w:fill="DAEEF3" w:themeFill="accent5" w:themeFillTint="33"/>
          </w:tcPr>
          <w:p w:rsidR="00AF3D57" w:rsidRPr="00AF3D57" w:rsidRDefault="00AF3D57" w:rsidP="00AF3D57">
            <w:pPr>
              <w:pStyle w:val="Balk1"/>
              <w:spacing w:before="0" w:beforeAutospacing="0" w:after="0" w:afterAutospacing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57" w:rsidRPr="00DB7A62" w:rsidTr="00F87C59">
        <w:trPr>
          <w:trHeight w:val="247"/>
          <w:jc w:val="center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A6AF7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BA6AF7" w:rsidRPr="004166A3" w:rsidRDefault="00BA6AF7" w:rsidP="00BA6AF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271B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TITLE OF THE ARTICLE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(PAPER)</w:t>
            </w:r>
            <w:r w:rsidRPr="00383E17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</w:p>
          <w:p w:rsidR="00BA6AF7" w:rsidRDefault="00BA6AF7" w:rsidP="00BA6AF7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:rsidR="00BA6AF7" w:rsidRDefault="00BA6AF7" w:rsidP="00BA6AF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     </w:t>
            </w:r>
            <w:r w:rsidRPr="002C4FA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ABSTRACT</w:t>
            </w:r>
          </w:p>
          <w:p w:rsidR="00BA6AF7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 abstract (summary)</w:t>
            </w:r>
            <w:r w:rsidRPr="00271B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article should briefly summarize the five main topics. It should include the general purpose, importance, material and method of the study, findings or discussion, general evaluation or final conclu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sion statement. A maximum of 250</w:t>
            </w:r>
            <w:r w:rsidRPr="00271B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words should be used for this section.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BA6AF7">
              <w:rPr>
                <w:rFonts w:ascii="Courier New" w:hAnsi="Courier New" w:cs="Courier New"/>
                <w:sz w:val="20"/>
                <w:szCs w:val="20"/>
                <w:lang w:val="en-US"/>
              </w:rPr>
              <w:t>The abstract should not go on to the second page.</w:t>
            </w:r>
          </w:p>
          <w:p w:rsidR="00BA6AF7" w:rsidRPr="00FF41B8" w:rsidRDefault="00BA6AF7" w:rsidP="00BA6AF7">
            <w:pPr>
              <w:ind w:firstLine="708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F41B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Keywords: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Word1,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Word2,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Word3,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Word4,</w:t>
            </w:r>
            <w:r w:rsidRPr="008937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Word5 </w:t>
            </w:r>
          </w:p>
          <w:p w:rsidR="00AF3D57" w:rsidRDefault="00AF3D57" w:rsidP="00AF3D57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  <w:p w:rsidR="00AF3D57" w:rsidRDefault="00AF3D5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BA6AF7" w:rsidRDefault="00BA6AF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BA6AF7" w:rsidRDefault="00BA6AF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BA6AF7" w:rsidRDefault="00BA6AF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F3D57" w:rsidRDefault="00AF3D5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F3D57" w:rsidRDefault="00AF3D5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F3D57" w:rsidRPr="00AF3D57" w:rsidRDefault="00AF3D57" w:rsidP="00AF3D5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F3D57" w:rsidRPr="00AF3D57" w:rsidRDefault="00AF3D57" w:rsidP="00AF3D57">
            <w:pPr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F87C59" w:rsidRPr="00DB7A62" w:rsidTr="00F87C59">
        <w:trPr>
          <w:trHeight w:val="78"/>
          <w:jc w:val="center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7C59" w:rsidRPr="00DD7752" w:rsidRDefault="00F87C59" w:rsidP="00F87C5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Sunum Şeklinizi Seçiniz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7C59" w:rsidRPr="00DD7752" w:rsidRDefault="00F87C59" w:rsidP="00F87C59">
            <w:pPr>
              <w:pStyle w:val="ListeParagraf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Bu çalışma </w:t>
            </w:r>
            <w:proofErr w:type="spellStart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yüzyüze</w:t>
            </w:r>
            <w:proofErr w:type="spell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olarak sunulacaktır.</w:t>
            </w:r>
          </w:p>
        </w:tc>
      </w:tr>
      <w:tr w:rsidR="00F87C59" w:rsidRPr="00DB7A62" w:rsidTr="00F87C59">
        <w:trPr>
          <w:trHeight w:val="78"/>
          <w:jc w:val="center"/>
        </w:trPr>
        <w:tc>
          <w:tcPr>
            <w:tcW w:w="32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7C59" w:rsidRPr="00DB7A62" w:rsidRDefault="00F87C59" w:rsidP="00F87C59">
            <w:pPr>
              <w:rPr>
                <w:rFonts w:ascii="Courier New" w:hAnsi="Courier New" w:cs="Courier New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7C59" w:rsidRPr="009D4D28" w:rsidRDefault="00F87C59" w:rsidP="00F87C59">
            <w:pPr>
              <w:pStyle w:val="ListeParagraf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16"/>
                <w:szCs w:val="16"/>
              </w:rPr>
            </w:pPr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Bu çalışma </w:t>
            </w:r>
            <w:proofErr w:type="gramStart"/>
            <w:r w:rsidRPr="00DD775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online</w:t>
            </w:r>
            <w:proofErr w:type="gramEnd"/>
            <w:r w:rsidRPr="00DD7752"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 olarak sunulacaktır.</w:t>
            </w:r>
          </w:p>
        </w:tc>
      </w:tr>
    </w:tbl>
    <w:p w:rsidR="003E489C" w:rsidRDefault="003E489C" w:rsidP="00BA6AF7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3E489C" w:rsidSect="0031264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79" w:rsidRDefault="004B3379" w:rsidP="00D835D8">
      <w:pPr>
        <w:spacing w:after="0" w:line="240" w:lineRule="auto"/>
      </w:pPr>
      <w:r>
        <w:separator/>
      </w:r>
    </w:p>
  </w:endnote>
  <w:endnote w:type="continuationSeparator" w:id="0">
    <w:p w:rsidR="004B3379" w:rsidRDefault="004B3379" w:rsidP="00D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D4" w:rsidRPr="00DA13F1" w:rsidRDefault="00F33FD4">
    <w:pPr>
      <w:pStyle w:val="AltBilgi"/>
      <w:jc w:val="center"/>
      <w:rPr>
        <w:rFonts w:ascii="Courier New" w:hAnsi="Courier New" w:cs="Courier New"/>
        <w:sz w:val="20"/>
        <w:szCs w:val="20"/>
      </w:rPr>
    </w:pPr>
  </w:p>
  <w:p w:rsidR="00F33FD4" w:rsidRDefault="00F33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79" w:rsidRDefault="004B3379" w:rsidP="00D835D8">
      <w:pPr>
        <w:spacing w:after="0" w:line="240" w:lineRule="auto"/>
      </w:pPr>
      <w:r>
        <w:separator/>
      </w:r>
    </w:p>
  </w:footnote>
  <w:footnote w:type="continuationSeparator" w:id="0">
    <w:p w:rsidR="004B3379" w:rsidRDefault="004B3379" w:rsidP="00D83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E4"/>
    <w:rsid w:val="00011445"/>
    <w:rsid w:val="00013FFE"/>
    <w:rsid w:val="000219F4"/>
    <w:rsid w:val="00025A9C"/>
    <w:rsid w:val="000270B2"/>
    <w:rsid w:val="00033D1A"/>
    <w:rsid w:val="0003600F"/>
    <w:rsid w:val="00041FC7"/>
    <w:rsid w:val="00043695"/>
    <w:rsid w:val="00046AFB"/>
    <w:rsid w:val="00050D1E"/>
    <w:rsid w:val="00053196"/>
    <w:rsid w:val="000553B8"/>
    <w:rsid w:val="00055EC0"/>
    <w:rsid w:val="0006073B"/>
    <w:rsid w:val="00066272"/>
    <w:rsid w:val="00067715"/>
    <w:rsid w:val="000677FB"/>
    <w:rsid w:val="00067CE8"/>
    <w:rsid w:val="000754B7"/>
    <w:rsid w:val="00076063"/>
    <w:rsid w:val="00082ADE"/>
    <w:rsid w:val="00090105"/>
    <w:rsid w:val="00091A9F"/>
    <w:rsid w:val="00094639"/>
    <w:rsid w:val="00096141"/>
    <w:rsid w:val="000978B0"/>
    <w:rsid w:val="000A2A22"/>
    <w:rsid w:val="000A5B2B"/>
    <w:rsid w:val="000A6F47"/>
    <w:rsid w:val="000B3247"/>
    <w:rsid w:val="000B3E26"/>
    <w:rsid w:val="000B4DF0"/>
    <w:rsid w:val="000C06B0"/>
    <w:rsid w:val="000C3D73"/>
    <w:rsid w:val="000D24A5"/>
    <w:rsid w:val="000D33A3"/>
    <w:rsid w:val="000D6813"/>
    <w:rsid w:val="000E190D"/>
    <w:rsid w:val="000E291D"/>
    <w:rsid w:val="000E41A5"/>
    <w:rsid w:val="000E5272"/>
    <w:rsid w:val="000F355E"/>
    <w:rsid w:val="000F611C"/>
    <w:rsid w:val="001048C3"/>
    <w:rsid w:val="00106AEC"/>
    <w:rsid w:val="00112CA0"/>
    <w:rsid w:val="0011707B"/>
    <w:rsid w:val="00134CBF"/>
    <w:rsid w:val="00135D82"/>
    <w:rsid w:val="00140459"/>
    <w:rsid w:val="0014264B"/>
    <w:rsid w:val="0014419A"/>
    <w:rsid w:val="00150DAC"/>
    <w:rsid w:val="0015669C"/>
    <w:rsid w:val="001606CC"/>
    <w:rsid w:val="00165840"/>
    <w:rsid w:val="00166FA3"/>
    <w:rsid w:val="00167245"/>
    <w:rsid w:val="00170885"/>
    <w:rsid w:val="001838A1"/>
    <w:rsid w:val="001901A8"/>
    <w:rsid w:val="0019061F"/>
    <w:rsid w:val="00192073"/>
    <w:rsid w:val="001A0B8E"/>
    <w:rsid w:val="001A14E1"/>
    <w:rsid w:val="001A5227"/>
    <w:rsid w:val="001A606E"/>
    <w:rsid w:val="001A73DA"/>
    <w:rsid w:val="001C1C82"/>
    <w:rsid w:val="001C7445"/>
    <w:rsid w:val="001E0C73"/>
    <w:rsid w:val="001E7DC3"/>
    <w:rsid w:val="001E7EAB"/>
    <w:rsid w:val="001F33C0"/>
    <w:rsid w:val="001F46C4"/>
    <w:rsid w:val="00201479"/>
    <w:rsid w:val="002017F9"/>
    <w:rsid w:val="00205137"/>
    <w:rsid w:val="00221C3B"/>
    <w:rsid w:val="00224A76"/>
    <w:rsid w:val="00225828"/>
    <w:rsid w:val="00236C93"/>
    <w:rsid w:val="00240067"/>
    <w:rsid w:val="002409A5"/>
    <w:rsid w:val="002476BA"/>
    <w:rsid w:val="00261455"/>
    <w:rsid w:val="00262204"/>
    <w:rsid w:val="002634BA"/>
    <w:rsid w:val="00265B2B"/>
    <w:rsid w:val="00270515"/>
    <w:rsid w:val="002707B2"/>
    <w:rsid w:val="00270FEE"/>
    <w:rsid w:val="00287394"/>
    <w:rsid w:val="00293CDA"/>
    <w:rsid w:val="00297FE5"/>
    <w:rsid w:val="002A6B10"/>
    <w:rsid w:val="002B3D14"/>
    <w:rsid w:val="002B4B73"/>
    <w:rsid w:val="002B66D4"/>
    <w:rsid w:val="002C4E46"/>
    <w:rsid w:val="002C4FA8"/>
    <w:rsid w:val="002C7D91"/>
    <w:rsid w:val="002D1C49"/>
    <w:rsid w:val="002D3834"/>
    <w:rsid w:val="002F4574"/>
    <w:rsid w:val="002F4CEF"/>
    <w:rsid w:val="003000B9"/>
    <w:rsid w:val="003000E6"/>
    <w:rsid w:val="00305010"/>
    <w:rsid w:val="0031264C"/>
    <w:rsid w:val="00313C8B"/>
    <w:rsid w:val="00315381"/>
    <w:rsid w:val="00315BB3"/>
    <w:rsid w:val="003173C8"/>
    <w:rsid w:val="00327347"/>
    <w:rsid w:val="0033184C"/>
    <w:rsid w:val="00367069"/>
    <w:rsid w:val="00370D90"/>
    <w:rsid w:val="00373D01"/>
    <w:rsid w:val="00374821"/>
    <w:rsid w:val="003755D5"/>
    <w:rsid w:val="00376501"/>
    <w:rsid w:val="00381407"/>
    <w:rsid w:val="003855A7"/>
    <w:rsid w:val="0038732D"/>
    <w:rsid w:val="0039123A"/>
    <w:rsid w:val="0039290C"/>
    <w:rsid w:val="003A3650"/>
    <w:rsid w:val="003A50FE"/>
    <w:rsid w:val="003A6B88"/>
    <w:rsid w:val="003B02EE"/>
    <w:rsid w:val="003B2995"/>
    <w:rsid w:val="003B666C"/>
    <w:rsid w:val="003C0A4A"/>
    <w:rsid w:val="003D368D"/>
    <w:rsid w:val="003D481D"/>
    <w:rsid w:val="003E062A"/>
    <w:rsid w:val="003E489C"/>
    <w:rsid w:val="003E68D0"/>
    <w:rsid w:val="003F0402"/>
    <w:rsid w:val="003F3503"/>
    <w:rsid w:val="003F5317"/>
    <w:rsid w:val="004013D8"/>
    <w:rsid w:val="00402D48"/>
    <w:rsid w:val="004069BF"/>
    <w:rsid w:val="00430CDE"/>
    <w:rsid w:val="00436493"/>
    <w:rsid w:val="004414BE"/>
    <w:rsid w:val="0044179D"/>
    <w:rsid w:val="0044587F"/>
    <w:rsid w:val="00446C79"/>
    <w:rsid w:val="00457D73"/>
    <w:rsid w:val="00465147"/>
    <w:rsid w:val="00465505"/>
    <w:rsid w:val="004742BF"/>
    <w:rsid w:val="0048121C"/>
    <w:rsid w:val="00482940"/>
    <w:rsid w:val="0048682C"/>
    <w:rsid w:val="004926FD"/>
    <w:rsid w:val="004932B4"/>
    <w:rsid w:val="00496117"/>
    <w:rsid w:val="004A6AEA"/>
    <w:rsid w:val="004B3379"/>
    <w:rsid w:val="004B3EDD"/>
    <w:rsid w:val="004B5128"/>
    <w:rsid w:val="004C28EB"/>
    <w:rsid w:val="004C5723"/>
    <w:rsid w:val="004D4764"/>
    <w:rsid w:val="004D4B41"/>
    <w:rsid w:val="004F2A69"/>
    <w:rsid w:val="004F50A3"/>
    <w:rsid w:val="004F69E6"/>
    <w:rsid w:val="005141AF"/>
    <w:rsid w:val="005170B4"/>
    <w:rsid w:val="00517356"/>
    <w:rsid w:val="005245C4"/>
    <w:rsid w:val="00534178"/>
    <w:rsid w:val="005404F5"/>
    <w:rsid w:val="00541B7F"/>
    <w:rsid w:val="00543ACC"/>
    <w:rsid w:val="0055215C"/>
    <w:rsid w:val="0055594C"/>
    <w:rsid w:val="0056171B"/>
    <w:rsid w:val="00571C5D"/>
    <w:rsid w:val="00581426"/>
    <w:rsid w:val="00584E2D"/>
    <w:rsid w:val="00587D3A"/>
    <w:rsid w:val="00595000"/>
    <w:rsid w:val="00596DB3"/>
    <w:rsid w:val="005C30F8"/>
    <w:rsid w:val="005C659D"/>
    <w:rsid w:val="005C65DD"/>
    <w:rsid w:val="005D3644"/>
    <w:rsid w:val="005D424F"/>
    <w:rsid w:val="005F4A67"/>
    <w:rsid w:val="006258C9"/>
    <w:rsid w:val="00633C81"/>
    <w:rsid w:val="00633F14"/>
    <w:rsid w:val="006363D2"/>
    <w:rsid w:val="00637619"/>
    <w:rsid w:val="006463C8"/>
    <w:rsid w:val="006465CE"/>
    <w:rsid w:val="006501D4"/>
    <w:rsid w:val="00653E9C"/>
    <w:rsid w:val="00655439"/>
    <w:rsid w:val="00661F21"/>
    <w:rsid w:val="00663846"/>
    <w:rsid w:val="00664834"/>
    <w:rsid w:val="00664A21"/>
    <w:rsid w:val="00666B99"/>
    <w:rsid w:val="00672B3B"/>
    <w:rsid w:val="0067536E"/>
    <w:rsid w:val="00675FEC"/>
    <w:rsid w:val="0067680F"/>
    <w:rsid w:val="00677937"/>
    <w:rsid w:val="00685A2C"/>
    <w:rsid w:val="00687787"/>
    <w:rsid w:val="00691BDE"/>
    <w:rsid w:val="006A233A"/>
    <w:rsid w:val="006A2B7F"/>
    <w:rsid w:val="006A40B0"/>
    <w:rsid w:val="006B0EBB"/>
    <w:rsid w:val="006B6D6E"/>
    <w:rsid w:val="006C4909"/>
    <w:rsid w:val="006D30D7"/>
    <w:rsid w:val="006D5EFD"/>
    <w:rsid w:val="006E43AB"/>
    <w:rsid w:val="006F12B3"/>
    <w:rsid w:val="006F1793"/>
    <w:rsid w:val="006F1B0E"/>
    <w:rsid w:val="006F48D9"/>
    <w:rsid w:val="006F7AA1"/>
    <w:rsid w:val="007042BF"/>
    <w:rsid w:val="007070B8"/>
    <w:rsid w:val="00707111"/>
    <w:rsid w:val="0071661D"/>
    <w:rsid w:val="007179B6"/>
    <w:rsid w:val="00730C93"/>
    <w:rsid w:val="00731DF7"/>
    <w:rsid w:val="00732D8F"/>
    <w:rsid w:val="00734051"/>
    <w:rsid w:val="0073509E"/>
    <w:rsid w:val="007406BF"/>
    <w:rsid w:val="007505CE"/>
    <w:rsid w:val="00755C95"/>
    <w:rsid w:val="00763970"/>
    <w:rsid w:val="007660C4"/>
    <w:rsid w:val="00770E59"/>
    <w:rsid w:val="0078259D"/>
    <w:rsid w:val="00784130"/>
    <w:rsid w:val="00786CB7"/>
    <w:rsid w:val="007A18DD"/>
    <w:rsid w:val="007A3E5B"/>
    <w:rsid w:val="007A6C9D"/>
    <w:rsid w:val="007B59E2"/>
    <w:rsid w:val="007B60FA"/>
    <w:rsid w:val="007C4294"/>
    <w:rsid w:val="007C4CC5"/>
    <w:rsid w:val="007D4AF4"/>
    <w:rsid w:val="007E2238"/>
    <w:rsid w:val="007E33C1"/>
    <w:rsid w:val="007E6067"/>
    <w:rsid w:val="007F3244"/>
    <w:rsid w:val="007F446F"/>
    <w:rsid w:val="007F6431"/>
    <w:rsid w:val="007F68ED"/>
    <w:rsid w:val="00807E69"/>
    <w:rsid w:val="00813F01"/>
    <w:rsid w:val="00814127"/>
    <w:rsid w:val="00817250"/>
    <w:rsid w:val="00817A2E"/>
    <w:rsid w:val="0082150B"/>
    <w:rsid w:val="00822C15"/>
    <w:rsid w:val="00823A25"/>
    <w:rsid w:val="008351F7"/>
    <w:rsid w:val="00836034"/>
    <w:rsid w:val="0084600F"/>
    <w:rsid w:val="00855CB4"/>
    <w:rsid w:val="00861F25"/>
    <w:rsid w:val="00866072"/>
    <w:rsid w:val="008750C4"/>
    <w:rsid w:val="008810B0"/>
    <w:rsid w:val="008820A3"/>
    <w:rsid w:val="00884B9C"/>
    <w:rsid w:val="00894756"/>
    <w:rsid w:val="00897044"/>
    <w:rsid w:val="008A101C"/>
    <w:rsid w:val="008A29F0"/>
    <w:rsid w:val="008B2996"/>
    <w:rsid w:val="008C1510"/>
    <w:rsid w:val="008C30A7"/>
    <w:rsid w:val="008C782A"/>
    <w:rsid w:val="008D2044"/>
    <w:rsid w:val="008D20BA"/>
    <w:rsid w:val="008D25D3"/>
    <w:rsid w:val="008D64A7"/>
    <w:rsid w:val="008E392D"/>
    <w:rsid w:val="008E5C6C"/>
    <w:rsid w:val="00903697"/>
    <w:rsid w:val="009036EF"/>
    <w:rsid w:val="0090739B"/>
    <w:rsid w:val="009110B3"/>
    <w:rsid w:val="00911C10"/>
    <w:rsid w:val="00923BC9"/>
    <w:rsid w:val="00927266"/>
    <w:rsid w:val="00933B66"/>
    <w:rsid w:val="00947A07"/>
    <w:rsid w:val="00953AB0"/>
    <w:rsid w:val="00955E93"/>
    <w:rsid w:val="00960FAC"/>
    <w:rsid w:val="00966EC1"/>
    <w:rsid w:val="00972563"/>
    <w:rsid w:val="00973577"/>
    <w:rsid w:val="00974BFF"/>
    <w:rsid w:val="009829B9"/>
    <w:rsid w:val="009834A7"/>
    <w:rsid w:val="0098472F"/>
    <w:rsid w:val="00992175"/>
    <w:rsid w:val="009A3AAB"/>
    <w:rsid w:val="009A4A22"/>
    <w:rsid w:val="009A4D28"/>
    <w:rsid w:val="009B6EFB"/>
    <w:rsid w:val="009C014B"/>
    <w:rsid w:val="009C0F29"/>
    <w:rsid w:val="009C2914"/>
    <w:rsid w:val="009C4944"/>
    <w:rsid w:val="009D145C"/>
    <w:rsid w:val="009D3AB0"/>
    <w:rsid w:val="009D4D28"/>
    <w:rsid w:val="009D712D"/>
    <w:rsid w:val="009E238F"/>
    <w:rsid w:val="009E5E8B"/>
    <w:rsid w:val="009E6138"/>
    <w:rsid w:val="009F1787"/>
    <w:rsid w:val="00A22453"/>
    <w:rsid w:val="00A24043"/>
    <w:rsid w:val="00A33DE4"/>
    <w:rsid w:val="00A42CCD"/>
    <w:rsid w:val="00A433DE"/>
    <w:rsid w:val="00A43CE1"/>
    <w:rsid w:val="00A44CA3"/>
    <w:rsid w:val="00A51489"/>
    <w:rsid w:val="00A51C71"/>
    <w:rsid w:val="00A53E66"/>
    <w:rsid w:val="00A61000"/>
    <w:rsid w:val="00A611D9"/>
    <w:rsid w:val="00A6351E"/>
    <w:rsid w:val="00A6524A"/>
    <w:rsid w:val="00A71CB5"/>
    <w:rsid w:val="00A72F1B"/>
    <w:rsid w:val="00A72F9B"/>
    <w:rsid w:val="00A73DAB"/>
    <w:rsid w:val="00A829B9"/>
    <w:rsid w:val="00A836BB"/>
    <w:rsid w:val="00AA14A9"/>
    <w:rsid w:val="00AA1F4F"/>
    <w:rsid w:val="00AA683F"/>
    <w:rsid w:val="00AA775B"/>
    <w:rsid w:val="00AB0BDD"/>
    <w:rsid w:val="00AB3168"/>
    <w:rsid w:val="00AB6123"/>
    <w:rsid w:val="00AC472E"/>
    <w:rsid w:val="00AD2C1E"/>
    <w:rsid w:val="00AD65C2"/>
    <w:rsid w:val="00AE04F6"/>
    <w:rsid w:val="00AE11EF"/>
    <w:rsid w:val="00AE1C9F"/>
    <w:rsid w:val="00AE3739"/>
    <w:rsid w:val="00AE53CF"/>
    <w:rsid w:val="00AE7AC1"/>
    <w:rsid w:val="00AF3D57"/>
    <w:rsid w:val="00AF6D8F"/>
    <w:rsid w:val="00B05D2E"/>
    <w:rsid w:val="00B14AFD"/>
    <w:rsid w:val="00B1773A"/>
    <w:rsid w:val="00B22B93"/>
    <w:rsid w:val="00B35CE4"/>
    <w:rsid w:val="00B36481"/>
    <w:rsid w:val="00B4021A"/>
    <w:rsid w:val="00B42894"/>
    <w:rsid w:val="00B43451"/>
    <w:rsid w:val="00B4629A"/>
    <w:rsid w:val="00B54B1C"/>
    <w:rsid w:val="00B559F7"/>
    <w:rsid w:val="00B6172C"/>
    <w:rsid w:val="00B66050"/>
    <w:rsid w:val="00B75D53"/>
    <w:rsid w:val="00B7780C"/>
    <w:rsid w:val="00B82CE9"/>
    <w:rsid w:val="00B83C71"/>
    <w:rsid w:val="00B87CA3"/>
    <w:rsid w:val="00B906B2"/>
    <w:rsid w:val="00B91232"/>
    <w:rsid w:val="00B93CAF"/>
    <w:rsid w:val="00BA05D7"/>
    <w:rsid w:val="00BA1143"/>
    <w:rsid w:val="00BA6AF7"/>
    <w:rsid w:val="00BB24C3"/>
    <w:rsid w:val="00BB3194"/>
    <w:rsid w:val="00BB3B86"/>
    <w:rsid w:val="00BB4FAE"/>
    <w:rsid w:val="00BC010F"/>
    <w:rsid w:val="00BE3414"/>
    <w:rsid w:val="00BF391D"/>
    <w:rsid w:val="00BF68D8"/>
    <w:rsid w:val="00C00597"/>
    <w:rsid w:val="00C015B5"/>
    <w:rsid w:val="00C104D8"/>
    <w:rsid w:val="00C15580"/>
    <w:rsid w:val="00C3227B"/>
    <w:rsid w:val="00C40138"/>
    <w:rsid w:val="00C449A1"/>
    <w:rsid w:val="00C50652"/>
    <w:rsid w:val="00C50B7F"/>
    <w:rsid w:val="00C525E7"/>
    <w:rsid w:val="00C5627D"/>
    <w:rsid w:val="00C621BE"/>
    <w:rsid w:val="00C64372"/>
    <w:rsid w:val="00C814F6"/>
    <w:rsid w:val="00C90FF1"/>
    <w:rsid w:val="00C969C9"/>
    <w:rsid w:val="00C972AB"/>
    <w:rsid w:val="00CA1411"/>
    <w:rsid w:val="00CA56F4"/>
    <w:rsid w:val="00CC01E1"/>
    <w:rsid w:val="00CC1D62"/>
    <w:rsid w:val="00CC51BB"/>
    <w:rsid w:val="00CC5D58"/>
    <w:rsid w:val="00CD042B"/>
    <w:rsid w:val="00CD0747"/>
    <w:rsid w:val="00CD2764"/>
    <w:rsid w:val="00CE743E"/>
    <w:rsid w:val="00CE755D"/>
    <w:rsid w:val="00CF05E9"/>
    <w:rsid w:val="00CF54A2"/>
    <w:rsid w:val="00D00629"/>
    <w:rsid w:val="00D00E5B"/>
    <w:rsid w:val="00D02A72"/>
    <w:rsid w:val="00D113BA"/>
    <w:rsid w:val="00D12247"/>
    <w:rsid w:val="00D232B5"/>
    <w:rsid w:val="00D3390E"/>
    <w:rsid w:val="00D41E01"/>
    <w:rsid w:val="00D44A39"/>
    <w:rsid w:val="00D51946"/>
    <w:rsid w:val="00D51C00"/>
    <w:rsid w:val="00D57331"/>
    <w:rsid w:val="00D6496B"/>
    <w:rsid w:val="00D67EEB"/>
    <w:rsid w:val="00D80F8F"/>
    <w:rsid w:val="00D835D8"/>
    <w:rsid w:val="00DA13F1"/>
    <w:rsid w:val="00DA6E8E"/>
    <w:rsid w:val="00DB7A62"/>
    <w:rsid w:val="00DC0FC7"/>
    <w:rsid w:val="00DC4D7B"/>
    <w:rsid w:val="00DC5C22"/>
    <w:rsid w:val="00DD359A"/>
    <w:rsid w:val="00DD4C0F"/>
    <w:rsid w:val="00DE1562"/>
    <w:rsid w:val="00DF0354"/>
    <w:rsid w:val="00DF3B79"/>
    <w:rsid w:val="00E073B4"/>
    <w:rsid w:val="00E11315"/>
    <w:rsid w:val="00E145F3"/>
    <w:rsid w:val="00E206A8"/>
    <w:rsid w:val="00E20838"/>
    <w:rsid w:val="00E27194"/>
    <w:rsid w:val="00E27461"/>
    <w:rsid w:val="00E274EA"/>
    <w:rsid w:val="00E30B22"/>
    <w:rsid w:val="00E32C83"/>
    <w:rsid w:val="00E44803"/>
    <w:rsid w:val="00E472D6"/>
    <w:rsid w:val="00E47E30"/>
    <w:rsid w:val="00E50677"/>
    <w:rsid w:val="00E5304C"/>
    <w:rsid w:val="00E56C03"/>
    <w:rsid w:val="00E57BEC"/>
    <w:rsid w:val="00E64C0E"/>
    <w:rsid w:val="00E67D56"/>
    <w:rsid w:val="00E74C30"/>
    <w:rsid w:val="00E75BAB"/>
    <w:rsid w:val="00E767EB"/>
    <w:rsid w:val="00E76DC7"/>
    <w:rsid w:val="00E846A6"/>
    <w:rsid w:val="00EA1B44"/>
    <w:rsid w:val="00EA3706"/>
    <w:rsid w:val="00EB3235"/>
    <w:rsid w:val="00EB3E05"/>
    <w:rsid w:val="00EC0785"/>
    <w:rsid w:val="00EC1148"/>
    <w:rsid w:val="00ED0950"/>
    <w:rsid w:val="00ED15D3"/>
    <w:rsid w:val="00ED5BB3"/>
    <w:rsid w:val="00EE5B08"/>
    <w:rsid w:val="00EE668B"/>
    <w:rsid w:val="00EE6B11"/>
    <w:rsid w:val="00EF5608"/>
    <w:rsid w:val="00EF5AD5"/>
    <w:rsid w:val="00F02870"/>
    <w:rsid w:val="00F043F1"/>
    <w:rsid w:val="00F05A08"/>
    <w:rsid w:val="00F07E7D"/>
    <w:rsid w:val="00F11CA3"/>
    <w:rsid w:val="00F13878"/>
    <w:rsid w:val="00F13DB3"/>
    <w:rsid w:val="00F15B91"/>
    <w:rsid w:val="00F26A5E"/>
    <w:rsid w:val="00F27EF0"/>
    <w:rsid w:val="00F33FD4"/>
    <w:rsid w:val="00F5039A"/>
    <w:rsid w:val="00F5536C"/>
    <w:rsid w:val="00F62F65"/>
    <w:rsid w:val="00F630C9"/>
    <w:rsid w:val="00F6541E"/>
    <w:rsid w:val="00F66484"/>
    <w:rsid w:val="00F71B1A"/>
    <w:rsid w:val="00F728D6"/>
    <w:rsid w:val="00F760F8"/>
    <w:rsid w:val="00F76194"/>
    <w:rsid w:val="00F87C59"/>
    <w:rsid w:val="00FA086C"/>
    <w:rsid w:val="00FA203F"/>
    <w:rsid w:val="00FB3389"/>
    <w:rsid w:val="00FC0189"/>
    <w:rsid w:val="00FC304B"/>
    <w:rsid w:val="00FC4D0B"/>
    <w:rsid w:val="00FC7140"/>
    <w:rsid w:val="00FC7EF5"/>
    <w:rsid w:val="00FE11AF"/>
    <w:rsid w:val="00FE36AE"/>
    <w:rsid w:val="00FE5945"/>
    <w:rsid w:val="00FE7AB3"/>
    <w:rsid w:val="00FE7E87"/>
    <w:rsid w:val="00FF0551"/>
    <w:rsid w:val="00FF0CDB"/>
    <w:rsid w:val="00FF41B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4AC22-6D9B-46B3-80B2-8784802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28"/>
  </w:style>
  <w:style w:type="paragraph" w:styleId="Balk1">
    <w:name w:val="heading 1"/>
    <w:basedOn w:val="Normal"/>
    <w:link w:val="Balk1Char"/>
    <w:uiPriority w:val="9"/>
    <w:qFormat/>
    <w:rsid w:val="009D4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4D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eParagraf">
    <w:name w:val="List Paragraph"/>
    <w:basedOn w:val="Normal"/>
    <w:uiPriority w:val="34"/>
    <w:qFormat/>
    <w:rsid w:val="009D4D2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9D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4D2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D28"/>
    <w:rPr>
      <w:rFonts w:ascii="Tahoma" w:hAnsi="Tahoma" w:cs="Tahoma"/>
      <w:sz w:val="16"/>
      <w:szCs w:val="16"/>
    </w:rPr>
  </w:style>
  <w:style w:type="paragraph" w:styleId="AralkYok">
    <w:name w:val="No Spacing"/>
    <w:aliases w:val="Yazar Adı"/>
    <w:uiPriority w:val="1"/>
    <w:qFormat/>
    <w:rsid w:val="00AE11EF"/>
    <w:pPr>
      <w:spacing w:after="0" w:line="240" w:lineRule="auto"/>
    </w:pPr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76B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A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uiPriority w:val="99"/>
    <w:rsid w:val="00EE6B11"/>
  </w:style>
  <w:style w:type="character" w:customStyle="1" w:styleId="hps">
    <w:name w:val="hps"/>
    <w:basedOn w:val="VarsaylanParagrafYazTipi"/>
    <w:rsid w:val="0090739B"/>
  </w:style>
  <w:style w:type="paragraph" w:styleId="DipnotMetni">
    <w:name w:val="footnote text"/>
    <w:basedOn w:val="Normal"/>
    <w:link w:val="DipnotMetniChar"/>
    <w:uiPriority w:val="99"/>
    <w:unhideWhenUsed/>
    <w:rsid w:val="00166F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66FA3"/>
    <w:rPr>
      <w:sz w:val="20"/>
      <w:szCs w:val="20"/>
    </w:rPr>
  </w:style>
  <w:style w:type="character" w:styleId="DipnotBavurusu">
    <w:name w:val="footnote reference"/>
    <w:semiHidden/>
    <w:unhideWhenUsed/>
    <w:rsid w:val="00166FA3"/>
    <w:rPr>
      <w:vertAlign w:val="superscript"/>
    </w:rPr>
  </w:style>
  <w:style w:type="character" w:customStyle="1" w:styleId="FontStyle15">
    <w:name w:val="Font Style15"/>
    <w:basedOn w:val="VarsaylanParagrafYazTipi"/>
    <w:uiPriority w:val="99"/>
    <w:rsid w:val="00166F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VarsaylanParagrafYazTipi"/>
    <w:uiPriority w:val="99"/>
    <w:rsid w:val="00166FA3"/>
    <w:rPr>
      <w:rFonts w:ascii="Times New Roman" w:hAnsi="Times New Roman" w:cs="Times New Roman"/>
      <w:sz w:val="18"/>
      <w:szCs w:val="18"/>
    </w:rPr>
  </w:style>
  <w:style w:type="paragraph" w:customStyle="1" w:styleId="S11-LeadAuthor">
    <w:name w:val="S11-Lead Author"/>
    <w:basedOn w:val="Normal"/>
    <w:qFormat/>
    <w:rsid w:val="00170885"/>
    <w:pPr>
      <w:spacing w:before="240" w:after="0" w:line="240" w:lineRule="auto"/>
      <w:jc w:val="center"/>
    </w:pPr>
    <w:rPr>
      <w:rFonts w:ascii="Calibri" w:eastAsia="Times New Roman" w:hAnsi="Calibri" w:cs="Times New Roman"/>
      <w:sz w:val="28"/>
      <w:szCs w:val="20"/>
      <w:lang w:val="en-GB"/>
    </w:rPr>
  </w:style>
  <w:style w:type="paragraph" w:customStyle="1" w:styleId="Default">
    <w:name w:val="Default"/>
    <w:rsid w:val="00734051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207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3F1"/>
  </w:style>
  <w:style w:type="paragraph" w:styleId="AltBilgi">
    <w:name w:val="footer"/>
    <w:basedOn w:val="Normal"/>
    <w:link w:val="AltBilgiChar"/>
    <w:uiPriority w:val="99"/>
    <w:unhideWhenUsed/>
    <w:rsid w:val="00DA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3F1"/>
  </w:style>
  <w:style w:type="paragraph" w:customStyle="1" w:styleId="IEEEAuthorName">
    <w:name w:val="IEEE Author Name"/>
    <w:basedOn w:val="Normal"/>
    <w:next w:val="Normal"/>
    <w:uiPriority w:val="99"/>
    <w:rsid w:val="008D25D3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8D25D3"/>
    <w:pPr>
      <w:spacing w:after="60" w:line="240" w:lineRule="auto"/>
      <w:jc w:val="center"/>
    </w:pPr>
    <w:rPr>
      <w:rFonts w:ascii="Times New Roman" w:eastAsia="SimSun" w:hAnsi="Times New Roman" w:cs="Times New Roman"/>
      <w:i/>
      <w:sz w:val="20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uiPriority w:val="99"/>
    <w:rsid w:val="008D25D3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8D25D3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VarsaylanParagrafYazTipi"/>
    <w:link w:val="IEEEAbstractHeading"/>
    <w:locked/>
    <w:rsid w:val="008D25D3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Baslik">
    <w:name w:val="Baslik"/>
    <w:basedOn w:val="Normal"/>
    <w:link w:val="BaslikChar"/>
    <w:qFormat/>
    <w:rsid w:val="00C5627D"/>
    <w:pPr>
      <w:widowControl w:val="0"/>
      <w:suppressAutoHyphens/>
      <w:spacing w:before="480" w:after="240" w:line="240" w:lineRule="auto"/>
      <w:jc w:val="center"/>
    </w:pPr>
    <w:rPr>
      <w:rFonts w:ascii="Times New Roman" w:eastAsia="Arial" w:hAnsi="Times New Roman" w:cs="Times New Roman"/>
      <w:b/>
      <w:kern w:val="32"/>
      <w:sz w:val="36"/>
      <w:szCs w:val="24"/>
      <w:lang w:val="en-US" w:eastAsia="hi-IN" w:bidi="hi-IN"/>
    </w:rPr>
  </w:style>
  <w:style w:type="character" w:customStyle="1" w:styleId="BaslikChar">
    <w:name w:val="Baslik Char"/>
    <w:basedOn w:val="VarsaylanParagrafYazTipi"/>
    <w:link w:val="Baslik"/>
    <w:rsid w:val="00C5627D"/>
    <w:rPr>
      <w:rFonts w:ascii="Times New Roman" w:eastAsia="Arial" w:hAnsi="Times New Roman" w:cs="Times New Roman"/>
      <w:b/>
      <w:kern w:val="32"/>
      <w:sz w:val="36"/>
      <w:szCs w:val="24"/>
      <w:lang w:val="en-US" w:eastAsia="hi-IN" w:bidi="hi-IN"/>
    </w:rPr>
  </w:style>
  <w:style w:type="paragraph" w:customStyle="1" w:styleId="Ozet">
    <w:name w:val="Ozet"/>
    <w:basedOn w:val="Normal"/>
    <w:link w:val="OzetChar"/>
    <w:qFormat/>
    <w:rsid w:val="00C5627D"/>
    <w:pPr>
      <w:suppressAutoHyphens/>
      <w:spacing w:after="0" w:line="240" w:lineRule="auto"/>
      <w:jc w:val="both"/>
    </w:pPr>
    <w:rPr>
      <w:rFonts w:ascii="Times New Roman" w:eastAsia="Droid Sans" w:hAnsi="Times New Roman" w:cs="Times New Roman"/>
      <w:kern w:val="1"/>
      <w:sz w:val="20"/>
      <w:szCs w:val="24"/>
      <w:lang w:val="en-US" w:eastAsia="ar-SA"/>
    </w:rPr>
  </w:style>
  <w:style w:type="character" w:customStyle="1" w:styleId="OzetChar">
    <w:name w:val="Ozet Char"/>
    <w:basedOn w:val="VarsaylanParagrafYazTipi"/>
    <w:link w:val="Ozet"/>
    <w:rsid w:val="00C5627D"/>
    <w:rPr>
      <w:rFonts w:ascii="Times New Roman" w:eastAsia="Droid Sans" w:hAnsi="Times New Roman" w:cs="Times New Roman"/>
      <w:kern w:val="1"/>
      <w:sz w:val="20"/>
      <w:szCs w:val="24"/>
      <w:lang w:val="en-US" w:eastAsia="ar-SA"/>
    </w:rPr>
  </w:style>
  <w:style w:type="paragraph" w:customStyle="1" w:styleId="Yazarlar">
    <w:name w:val="Yazarlar"/>
    <w:basedOn w:val="Normal"/>
    <w:link w:val="YazarlarChar"/>
    <w:qFormat/>
    <w:rsid w:val="00C5627D"/>
    <w:pPr>
      <w:widowControl w:val="0"/>
      <w:suppressAutoHyphens/>
      <w:spacing w:before="120" w:after="120" w:line="240" w:lineRule="auto"/>
      <w:jc w:val="center"/>
    </w:pPr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Kurumlar">
    <w:name w:val="Kurumlar"/>
    <w:basedOn w:val="Normal"/>
    <w:link w:val="KurumlarChar"/>
    <w:qFormat/>
    <w:rsid w:val="00C5627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character" w:customStyle="1" w:styleId="YazarlarChar">
    <w:name w:val="Yazarlar Char"/>
    <w:basedOn w:val="VarsaylanParagrafYazTipi"/>
    <w:link w:val="Yazarlar"/>
    <w:rsid w:val="00C5627D"/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KurumlarChar">
    <w:name w:val="Kurumlar Char"/>
    <w:basedOn w:val="VarsaylanParagrafYazTipi"/>
    <w:link w:val="Kurumlar"/>
    <w:rsid w:val="00C5627D"/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paragraph" w:customStyle="1" w:styleId="Ananhtarkelimeler">
    <w:name w:val="Ananhtar_kelimeler"/>
    <w:basedOn w:val="Normal"/>
    <w:link w:val="AnanhtarkelimelerChar"/>
    <w:qFormat/>
    <w:rsid w:val="00B75D53"/>
    <w:pPr>
      <w:widowControl w:val="0"/>
      <w:suppressAutoHyphens/>
      <w:spacing w:before="120" w:after="240" w:line="240" w:lineRule="auto"/>
    </w:pPr>
    <w:rPr>
      <w:rFonts w:ascii="Times New Roman" w:eastAsia="Arial" w:hAnsi="Times New Roman" w:cs="Times New Roman"/>
      <w:kern w:val="1"/>
      <w:sz w:val="20"/>
      <w:szCs w:val="24"/>
      <w:lang w:val="en-US" w:eastAsia="hi-IN" w:bidi="hi-IN"/>
    </w:rPr>
  </w:style>
  <w:style w:type="character" w:customStyle="1" w:styleId="AnanhtarkelimelerChar">
    <w:name w:val="Ananhtar_kelimeler Char"/>
    <w:basedOn w:val="VarsaylanParagrafYazTipi"/>
    <w:link w:val="Ananhtarkelimeler"/>
    <w:rsid w:val="00B75D53"/>
    <w:rPr>
      <w:rFonts w:ascii="Times New Roman" w:eastAsia="Arial" w:hAnsi="Times New Roman" w:cs="Times New Roman"/>
      <w:kern w:val="1"/>
      <w:sz w:val="2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...</cp:lastModifiedBy>
  <cp:revision>452</cp:revision>
  <cp:lastPrinted>2018-11-01T12:36:00Z</cp:lastPrinted>
  <dcterms:created xsi:type="dcterms:W3CDTF">2018-07-17T14:07:00Z</dcterms:created>
  <dcterms:modified xsi:type="dcterms:W3CDTF">2023-05-26T08:46:00Z</dcterms:modified>
</cp:coreProperties>
</file>